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DA75" w14:textId="77777777" w:rsidR="006C1A64" w:rsidRDefault="006C1A64" w:rsidP="009465D5">
      <w:pPr>
        <w:spacing w:before="100" w:beforeAutospacing="1" w:after="100" w:afterAutospacing="1"/>
        <w:contextualSpacing/>
        <w:rPr>
          <w:rFonts w:cs="Arial"/>
          <w:b/>
          <w:sz w:val="20"/>
          <w:szCs w:val="20"/>
        </w:rPr>
      </w:pPr>
      <w:r w:rsidRPr="0060006F">
        <w:rPr>
          <w:rFonts w:cs="Arial"/>
          <w:b/>
          <w:sz w:val="20"/>
          <w:szCs w:val="20"/>
        </w:rPr>
        <w:t>Informacja prasowa</w:t>
      </w:r>
    </w:p>
    <w:p w14:paraId="5D206699" w14:textId="26554953" w:rsidR="004A5619" w:rsidRPr="0060006F" w:rsidRDefault="00F1092D" w:rsidP="009465D5">
      <w:pPr>
        <w:spacing w:before="100" w:beforeAutospacing="1" w:after="100" w:afterAutospacing="1"/>
        <w:contextualSpacing/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Warszawa, </w:t>
      </w:r>
      <w:r w:rsidR="00E70FF7">
        <w:rPr>
          <w:rFonts w:cs="Arial"/>
          <w:b/>
          <w:sz w:val="20"/>
          <w:szCs w:val="20"/>
        </w:rPr>
        <w:t>16</w:t>
      </w:r>
      <w:r w:rsidR="00BA6AFA">
        <w:rPr>
          <w:rFonts w:cs="Arial"/>
          <w:b/>
          <w:sz w:val="20"/>
          <w:szCs w:val="20"/>
        </w:rPr>
        <w:t>.</w:t>
      </w:r>
      <w:r w:rsidR="002A3A44">
        <w:rPr>
          <w:rFonts w:cs="Arial"/>
          <w:b/>
          <w:sz w:val="20"/>
          <w:szCs w:val="20"/>
        </w:rPr>
        <w:t>09</w:t>
      </w:r>
      <w:r w:rsidR="00BA6AFA">
        <w:rPr>
          <w:rFonts w:cs="Arial"/>
          <w:b/>
          <w:sz w:val="20"/>
          <w:szCs w:val="20"/>
        </w:rPr>
        <w:t>.202</w:t>
      </w:r>
      <w:r w:rsidR="002A3A44">
        <w:rPr>
          <w:rFonts w:cs="Arial"/>
          <w:b/>
          <w:sz w:val="20"/>
          <w:szCs w:val="20"/>
        </w:rPr>
        <w:t>4</w:t>
      </w:r>
      <w:r w:rsidR="004A5619">
        <w:rPr>
          <w:rFonts w:cs="Arial"/>
          <w:b/>
          <w:sz w:val="20"/>
          <w:szCs w:val="20"/>
        </w:rPr>
        <w:t xml:space="preserve"> r.</w:t>
      </w:r>
    </w:p>
    <w:p w14:paraId="3F0CE499" w14:textId="77777777" w:rsidR="0069541C" w:rsidRDefault="0069541C" w:rsidP="009465D5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51170608" w14:textId="0CB697B0" w:rsidR="00EB6C5D" w:rsidRDefault="00EB6C5D" w:rsidP="002A3A44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  <w:r w:rsidRPr="002A3A44">
        <w:rPr>
          <w:b/>
          <w:bCs/>
          <w:sz w:val="28"/>
          <w:szCs w:val="28"/>
        </w:rPr>
        <w:t xml:space="preserve">DPD Polska </w:t>
      </w:r>
      <w:r w:rsidR="002A3A44" w:rsidRPr="002A3A44">
        <w:rPr>
          <w:b/>
          <w:bCs/>
          <w:sz w:val="28"/>
          <w:szCs w:val="28"/>
        </w:rPr>
        <w:t xml:space="preserve">uruchomi 9 tysięcy automatów </w:t>
      </w:r>
      <w:r w:rsidR="002A3A44">
        <w:rPr>
          <w:b/>
          <w:bCs/>
          <w:sz w:val="28"/>
          <w:szCs w:val="28"/>
        </w:rPr>
        <w:t xml:space="preserve">paczkowych </w:t>
      </w:r>
      <w:proofErr w:type="spellStart"/>
      <w:r w:rsidR="002A3A44" w:rsidRPr="002A3A44">
        <w:rPr>
          <w:b/>
          <w:bCs/>
          <w:sz w:val="28"/>
          <w:szCs w:val="28"/>
        </w:rPr>
        <w:t>SwipBox</w:t>
      </w:r>
      <w:proofErr w:type="spellEnd"/>
      <w:r w:rsidR="002A3A44" w:rsidRPr="002A3A44">
        <w:rPr>
          <w:b/>
          <w:bCs/>
          <w:sz w:val="28"/>
          <w:szCs w:val="28"/>
        </w:rPr>
        <w:t xml:space="preserve"> </w:t>
      </w:r>
      <w:proofErr w:type="spellStart"/>
      <w:r w:rsidR="002A3A44" w:rsidRPr="002A3A44">
        <w:rPr>
          <w:b/>
          <w:bCs/>
          <w:sz w:val="28"/>
          <w:szCs w:val="28"/>
        </w:rPr>
        <w:t>Infinity</w:t>
      </w:r>
      <w:proofErr w:type="spellEnd"/>
      <w:r w:rsidR="002A3A44" w:rsidRPr="002A3A44">
        <w:rPr>
          <w:b/>
          <w:bCs/>
          <w:sz w:val="28"/>
          <w:szCs w:val="28"/>
        </w:rPr>
        <w:t xml:space="preserve"> do końca 2024 roku</w:t>
      </w:r>
    </w:p>
    <w:p w14:paraId="1179071C" w14:textId="77777777" w:rsidR="002A3A44" w:rsidRDefault="002A3A44" w:rsidP="002A3A44">
      <w:pPr>
        <w:spacing w:before="100" w:beforeAutospacing="1" w:after="100" w:afterAutospacing="1"/>
        <w:contextualSpacing/>
        <w:jc w:val="center"/>
        <w:rPr>
          <w:b/>
          <w:bCs/>
          <w:sz w:val="28"/>
          <w:szCs w:val="28"/>
        </w:rPr>
      </w:pPr>
    </w:p>
    <w:p w14:paraId="3FEDE5A8" w14:textId="5B4BC561" w:rsidR="002A3A44" w:rsidRDefault="002A3A44" w:rsidP="002A3A44">
      <w:pPr>
        <w:spacing w:before="100" w:beforeAutospacing="1" w:after="100" w:afterAutospacing="1"/>
        <w:contextualSpacing/>
        <w:jc w:val="both"/>
        <w:rPr>
          <w:b/>
          <w:bCs/>
          <w:iCs/>
          <w:sz w:val="24"/>
          <w:szCs w:val="24"/>
        </w:rPr>
      </w:pPr>
      <w:r w:rsidRPr="002A3A44">
        <w:rPr>
          <w:b/>
          <w:bCs/>
          <w:iCs/>
          <w:sz w:val="24"/>
          <w:szCs w:val="24"/>
        </w:rPr>
        <w:t xml:space="preserve">DPD Polska zainstalowała już ponad 8 tysięcy automatów paczkowych </w:t>
      </w:r>
      <w:proofErr w:type="spellStart"/>
      <w:r w:rsidRPr="002A3A44">
        <w:rPr>
          <w:b/>
          <w:bCs/>
          <w:iCs/>
          <w:sz w:val="24"/>
          <w:szCs w:val="24"/>
        </w:rPr>
        <w:t>SwipBox</w:t>
      </w:r>
      <w:proofErr w:type="spellEnd"/>
      <w:r w:rsidRPr="002A3A44">
        <w:rPr>
          <w:b/>
          <w:bCs/>
          <w:iCs/>
          <w:sz w:val="24"/>
          <w:szCs w:val="24"/>
        </w:rPr>
        <w:t xml:space="preserve"> </w:t>
      </w:r>
      <w:proofErr w:type="spellStart"/>
      <w:r w:rsidRPr="002A3A44">
        <w:rPr>
          <w:b/>
          <w:bCs/>
          <w:iCs/>
          <w:sz w:val="24"/>
          <w:szCs w:val="24"/>
        </w:rPr>
        <w:t>Infinity</w:t>
      </w:r>
      <w:proofErr w:type="spellEnd"/>
      <w:r w:rsidRPr="002A3A44">
        <w:rPr>
          <w:b/>
          <w:bCs/>
          <w:iCs/>
          <w:sz w:val="24"/>
          <w:szCs w:val="24"/>
        </w:rPr>
        <w:t xml:space="preserve"> w </w:t>
      </w:r>
      <w:r>
        <w:rPr>
          <w:b/>
          <w:bCs/>
          <w:iCs/>
          <w:sz w:val="24"/>
          <w:szCs w:val="24"/>
        </w:rPr>
        <w:t xml:space="preserve">ramach </w:t>
      </w:r>
      <w:r w:rsidRPr="002A3A44">
        <w:rPr>
          <w:b/>
          <w:bCs/>
          <w:iCs/>
          <w:sz w:val="24"/>
          <w:szCs w:val="24"/>
        </w:rPr>
        <w:t>ogólnopolskiej sieci DPD Pickup, która liczy łącznie 30 tysięcy punktów i automatów odbioru. Do końca 2024 roku zostanie zainstalowany</w:t>
      </w:r>
      <w:r>
        <w:rPr>
          <w:b/>
          <w:bCs/>
          <w:iCs/>
          <w:sz w:val="24"/>
          <w:szCs w:val="24"/>
        </w:rPr>
        <w:t>ch</w:t>
      </w:r>
      <w:r w:rsidRPr="002A3A44">
        <w:rPr>
          <w:b/>
          <w:bCs/>
          <w:iCs/>
          <w:sz w:val="24"/>
          <w:szCs w:val="24"/>
        </w:rPr>
        <w:t xml:space="preserve"> kolejny</w:t>
      </w:r>
      <w:r>
        <w:rPr>
          <w:b/>
          <w:bCs/>
          <w:iCs/>
          <w:sz w:val="24"/>
          <w:szCs w:val="24"/>
        </w:rPr>
        <w:t>ch</w:t>
      </w:r>
      <w:r w:rsidRPr="002A3A44">
        <w:rPr>
          <w:b/>
          <w:bCs/>
          <w:iCs/>
          <w:sz w:val="24"/>
          <w:szCs w:val="24"/>
        </w:rPr>
        <w:t xml:space="preserve"> tysiąc zewnętrznych, wolnostojących urządzeń.</w:t>
      </w:r>
    </w:p>
    <w:p w14:paraId="0A6797B2" w14:textId="77777777" w:rsidR="00ED6757" w:rsidRDefault="00ED6757" w:rsidP="002A3A44">
      <w:pPr>
        <w:spacing w:before="100" w:beforeAutospacing="1" w:after="100" w:afterAutospacing="1"/>
        <w:contextualSpacing/>
        <w:jc w:val="both"/>
        <w:rPr>
          <w:b/>
          <w:bCs/>
          <w:iCs/>
          <w:sz w:val="24"/>
          <w:szCs w:val="24"/>
        </w:rPr>
      </w:pPr>
    </w:p>
    <w:p w14:paraId="21259218" w14:textId="59E7263D" w:rsidR="00ED6757" w:rsidRDefault="00ED6757" w:rsidP="002A3A44">
      <w:pPr>
        <w:spacing w:before="100" w:beforeAutospacing="1" w:after="100" w:afterAutospacing="1"/>
        <w:contextualSpacing/>
        <w:jc w:val="both"/>
        <w:rPr>
          <w:b/>
          <w:bCs/>
          <w:iCs/>
          <w:sz w:val="24"/>
          <w:szCs w:val="24"/>
        </w:rPr>
      </w:pPr>
      <w:r w:rsidRPr="00ED6757">
        <w:rPr>
          <w:i/>
          <w:sz w:val="24"/>
          <w:szCs w:val="24"/>
        </w:rPr>
        <w:t>Naszym klientom chcemy zaproponować szeroki wybór form nadania i odbioru paczki w domu lub poza domem. Dlatego oprócz klasycznych dostaw kurierskich na adres, dynamicznie rozwijamy naszą sieć DPD Pickup, w tym automaty paczkowe, odpowiadając na rosnące zapotrzebowanie klientów na szybkie i wygodne rozwiązania logistyczne. Wdrożenie już ponad 8 tysięcy automatów paczkowych na terenie całej Polski odzwierciedla nasze zaangażowanie w dostosowanie się do zmieniających się trendów i rozumienie potrzeb konsumentów, wynikających z tempa współczesnego życia oraz chęci wygody. Na najbliższe miesiące mamy dalsze plany rozwoju  sieci DPD Pickup, w tym planujemy rok zamknąć z liczbą 9 000 automatów. W 2025 roku nasza sieć DPD Pickup będzie dalej rosła, zgodnie z potrzebami klientów</w:t>
      </w:r>
      <w:r w:rsidRPr="00ED6757">
        <w:rPr>
          <w:iCs/>
          <w:sz w:val="24"/>
          <w:szCs w:val="24"/>
        </w:rPr>
        <w:t xml:space="preserve"> – komentuje </w:t>
      </w:r>
      <w:r w:rsidRPr="00ED6757">
        <w:rPr>
          <w:b/>
          <w:bCs/>
          <w:iCs/>
          <w:sz w:val="24"/>
          <w:szCs w:val="24"/>
        </w:rPr>
        <w:t xml:space="preserve">Łukasz </w:t>
      </w:r>
      <w:proofErr w:type="spellStart"/>
      <w:r w:rsidRPr="00ED6757">
        <w:rPr>
          <w:b/>
          <w:bCs/>
          <w:iCs/>
          <w:sz w:val="24"/>
          <w:szCs w:val="24"/>
        </w:rPr>
        <w:t>Zembowicz</w:t>
      </w:r>
      <w:proofErr w:type="spellEnd"/>
      <w:r w:rsidRPr="00ED6757">
        <w:rPr>
          <w:b/>
          <w:bCs/>
          <w:iCs/>
          <w:sz w:val="24"/>
          <w:szCs w:val="24"/>
        </w:rPr>
        <w:t>, dyrektor sprzedaży i marketingu w DPD Polska.</w:t>
      </w:r>
    </w:p>
    <w:p w14:paraId="4DD5C756" w14:textId="77777777" w:rsidR="00ED6757" w:rsidRDefault="00ED6757" w:rsidP="002A3A44">
      <w:pPr>
        <w:spacing w:before="100" w:beforeAutospacing="1" w:after="100" w:afterAutospacing="1"/>
        <w:contextualSpacing/>
        <w:jc w:val="both"/>
        <w:rPr>
          <w:b/>
          <w:bCs/>
          <w:iCs/>
          <w:sz w:val="24"/>
          <w:szCs w:val="24"/>
        </w:rPr>
      </w:pPr>
    </w:p>
    <w:p w14:paraId="2DA6918A" w14:textId="5009B78C" w:rsidR="00ED6757" w:rsidRDefault="00ED6757" w:rsidP="002A3A44">
      <w:pPr>
        <w:spacing w:before="100" w:beforeAutospacing="1" w:after="100" w:afterAutospacing="1"/>
        <w:contextualSpacing/>
        <w:jc w:val="both"/>
        <w:rPr>
          <w:iCs/>
          <w:sz w:val="24"/>
          <w:szCs w:val="24"/>
        </w:rPr>
      </w:pPr>
      <w:r w:rsidRPr="00ED6757">
        <w:rPr>
          <w:iCs/>
          <w:sz w:val="24"/>
          <w:szCs w:val="24"/>
        </w:rPr>
        <w:t>Do automatów DPD Pickup dostęp uzyskuje się za pomocą aplikacji DPD Mobile, która umożliwia łatwe zarządzanie przesyłkami, sprawdzanie ich aktualnego statusu, przeglądanie archiwum nadanych i odebranych paczek, kontakt z kurierem oraz lokalizowanie najbliższych punktów i automatów</w:t>
      </w:r>
      <w:r>
        <w:rPr>
          <w:iCs/>
          <w:sz w:val="24"/>
          <w:szCs w:val="24"/>
        </w:rPr>
        <w:t>.</w:t>
      </w:r>
    </w:p>
    <w:p w14:paraId="0757E6B4" w14:textId="77777777" w:rsidR="00ED6757" w:rsidRDefault="00ED6757" w:rsidP="002A3A44">
      <w:pPr>
        <w:spacing w:before="100" w:beforeAutospacing="1" w:after="100" w:afterAutospacing="1"/>
        <w:contextualSpacing/>
        <w:jc w:val="both"/>
        <w:rPr>
          <w:iCs/>
          <w:sz w:val="24"/>
          <w:szCs w:val="24"/>
        </w:rPr>
      </w:pPr>
    </w:p>
    <w:p w14:paraId="21864A94" w14:textId="5AD69590" w:rsidR="00ED6757" w:rsidRDefault="00ED6757" w:rsidP="002A3A44">
      <w:pPr>
        <w:spacing w:before="100" w:beforeAutospacing="1" w:after="100" w:afterAutospacing="1"/>
        <w:contextualSpacing/>
        <w:jc w:val="both"/>
        <w:rPr>
          <w:b/>
          <w:bCs/>
          <w:iCs/>
          <w:sz w:val="24"/>
          <w:szCs w:val="24"/>
        </w:rPr>
      </w:pPr>
      <w:r w:rsidRPr="00ED6757">
        <w:rPr>
          <w:i/>
          <w:sz w:val="24"/>
          <w:szCs w:val="24"/>
        </w:rPr>
        <w:t xml:space="preserve">DPD Polska od zawsze koncentrowała się na zapewnieniu wysokiego poziomu obsługi klienta na zmieniającym się rynku e-commerce, który charakteryzuje się rosnącymi potrzebami i wymaganiami. Firma doskonale </w:t>
      </w:r>
      <w:r w:rsidRPr="00ED6757">
        <w:rPr>
          <w:i/>
          <w:sz w:val="24"/>
          <w:szCs w:val="24"/>
        </w:rPr>
        <w:lastRenderedPageBreak/>
        <w:t xml:space="preserve">rozumie ideę modułowej, zasilanej bateryjnie konstrukcji automatu </w:t>
      </w:r>
      <w:proofErr w:type="spellStart"/>
      <w:r w:rsidRPr="00ED6757">
        <w:rPr>
          <w:i/>
          <w:sz w:val="24"/>
          <w:szCs w:val="24"/>
        </w:rPr>
        <w:t>SwipBox</w:t>
      </w:r>
      <w:proofErr w:type="spellEnd"/>
      <w:r w:rsidRPr="00ED6757">
        <w:rPr>
          <w:i/>
          <w:sz w:val="24"/>
          <w:szCs w:val="24"/>
        </w:rPr>
        <w:t xml:space="preserve"> </w:t>
      </w:r>
      <w:proofErr w:type="spellStart"/>
      <w:r w:rsidRPr="00ED6757">
        <w:rPr>
          <w:i/>
          <w:sz w:val="24"/>
          <w:szCs w:val="24"/>
        </w:rPr>
        <w:t>Infinity</w:t>
      </w:r>
      <w:proofErr w:type="spellEnd"/>
      <w:r w:rsidRPr="00ED6757">
        <w:rPr>
          <w:i/>
          <w:sz w:val="24"/>
          <w:szCs w:val="24"/>
        </w:rPr>
        <w:t xml:space="preserve"> i wykorzystuje jej zalety, które pozwalają na instalację urządzeń w dowolnym miejscu. To pomaga DPD zbliżyć się do klientów, zapewniając im 24/7 wygodę zarówno w miastach, jak i na obszarach wiejskich </w:t>
      </w:r>
      <w:r>
        <w:rPr>
          <w:iCs/>
          <w:sz w:val="24"/>
          <w:szCs w:val="24"/>
        </w:rPr>
        <w:t xml:space="preserve">– dodaje </w:t>
      </w:r>
      <w:r w:rsidRPr="00ED6757">
        <w:rPr>
          <w:b/>
          <w:bCs/>
          <w:iCs/>
          <w:sz w:val="24"/>
          <w:szCs w:val="24"/>
        </w:rPr>
        <w:t xml:space="preserve">Michał Czechowski, dyrektor zarządzający w </w:t>
      </w:r>
      <w:proofErr w:type="spellStart"/>
      <w:r w:rsidRPr="00ED6757">
        <w:rPr>
          <w:b/>
          <w:bCs/>
          <w:iCs/>
          <w:sz w:val="24"/>
          <w:szCs w:val="24"/>
        </w:rPr>
        <w:t>SwipBox</w:t>
      </w:r>
      <w:proofErr w:type="spellEnd"/>
      <w:r w:rsidRPr="00ED6757">
        <w:rPr>
          <w:b/>
          <w:bCs/>
          <w:iCs/>
          <w:sz w:val="24"/>
          <w:szCs w:val="24"/>
        </w:rPr>
        <w:t xml:space="preserve"> Polska.</w:t>
      </w:r>
    </w:p>
    <w:p w14:paraId="7BE90266" w14:textId="77777777" w:rsidR="00ED6757" w:rsidRDefault="00ED6757" w:rsidP="002A3A44">
      <w:pPr>
        <w:spacing w:before="100" w:beforeAutospacing="1" w:after="100" w:afterAutospacing="1"/>
        <w:contextualSpacing/>
        <w:jc w:val="both"/>
        <w:rPr>
          <w:b/>
          <w:bCs/>
          <w:iCs/>
          <w:sz w:val="24"/>
          <w:szCs w:val="24"/>
        </w:rPr>
      </w:pPr>
    </w:p>
    <w:p w14:paraId="3E315CD8" w14:textId="7DE487C2" w:rsidR="00F631B8" w:rsidRPr="00ED6757" w:rsidRDefault="00ED6757" w:rsidP="00ED6757">
      <w:pPr>
        <w:spacing w:before="100" w:beforeAutospacing="1" w:after="100" w:afterAutospacing="1"/>
        <w:contextualSpacing/>
        <w:jc w:val="both"/>
        <w:rPr>
          <w:iCs/>
          <w:sz w:val="24"/>
          <w:szCs w:val="24"/>
        </w:rPr>
      </w:pPr>
      <w:r w:rsidRPr="00ED6757">
        <w:rPr>
          <w:iCs/>
          <w:sz w:val="24"/>
          <w:szCs w:val="24"/>
        </w:rPr>
        <w:t xml:space="preserve">Sieć DPD Pickup obejmuje obecnie prawie 30 </w:t>
      </w:r>
      <w:r>
        <w:rPr>
          <w:iCs/>
          <w:sz w:val="24"/>
          <w:szCs w:val="24"/>
        </w:rPr>
        <w:t>tysięcy</w:t>
      </w:r>
      <w:r w:rsidRPr="00ED6757">
        <w:rPr>
          <w:iCs/>
          <w:sz w:val="24"/>
          <w:szCs w:val="24"/>
        </w:rPr>
        <w:t xml:space="preserve"> lokalizacji w całej Polsce oraz ponad 110 </w:t>
      </w:r>
      <w:r>
        <w:rPr>
          <w:iCs/>
          <w:sz w:val="24"/>
          <w:szCs w:val="24"/>
        </w:rPr>
        <w:t>tysięcy</w:t>
      </w:r>
      <w:r w:rsidRPr="00ED6757">
        <w:rPr>
          <w:iCs/>
          <w:sz w:val="24"/>
          <w:szCs w:val="24"/>
        </w:rPr>
        <w:t xml:space="preserve"> w Europie. Punkty nadania i odbioru paczek można znaleźć w dużych sieciach handlowych, a lokalizacje są wybierane na podstawie solidnych danych demograficznych i przesyłkowych, specyficznych dla miast i regionów.</w:t>
      </w:r>
    </w:p>
    <w:p w14:paraId="2FE66CB3" w14:textId="77777777" w:rsidR="00EB6C5D" w:rsidRPr="0068763E" w:rsidRDefault="00EB6C5D" w:rsidP="009465D5">
      <w:pPr>
        <w:spacing w:before="100" w:beforeAutospacing="1" w:after="100" w:afterAutospacing="1"/>
        <w:contextualSpacing/>
        <w:jc w:val="both"/>
        <w:rPr>
          <w:bCs/>
          <w:sz w:val="24"/>
          <w:szCs w:val="24"/>
        </w:rPr>
      </w:pPr>
    </w:p>
    <w:p w14:paraId="023FAB5C" w14:textId="77777777" w:rsidR="005251B8" w:rsidRPr="0060006F" w:rsidRDefault="005251B8" w:rsidP="009465D5">
      <w:pPr>
        <w:spacing w:before="100" w:beforeAutospacing="1" w:after="100" w:afterAutospacing="1"/>
        <w:contextualSpacing/>
        <w:jc w:val="center"/>
        <w:rPr>
          <w:rFonts w:cs="Calibri"/>
          <w:b/>
          <w:sz w:val="20"/>
          <w:szCs w:val="20"/>
        </w:rPr>
      </w:pPr>
      <w:r w:rsidRPr="0060006F">
        <w:rPr>
          <w:rFonts w:cs="Calibri"/>
          <w:b/>
          <w:sz w:val="20"/>
          <w:szCs w:val="20"/>
        </w:rPr>
        <w:t>***</w:t>
      </w:r>
    </w:p>
    <w:p w14:paraId="5F9D97A0" w14:textId="77777777" w:rsidR="004269D2" w:rsidRPr="0020267E" w:rsidRDefault="00787406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SwipBox to duński producent i operator automatów do odbioru przesyłek z własnym zapleczem programistycznym. Firma dostarcza od 2012 r. rozwiązania sprzętowe i software’owe dla logistyki, branży </w:t>
      </w:r>
      <w:proofErr w:type="spellStart"/>
      <w:r w:rsidRPr="0020267E">
        <w:rPr>
          <w:rFonts w:cs="Calibri"/>
          <w:sz w:val="19"/>
          <w:szCs w:val="19"/>
        </w:rPr>
        <w:t>retail</w:t>
      </w:r>
      <w:proofErr w:type="spellEnd"/>
      <w:r w:rsidRPr="0020267E">
        <w:rPr>
          <w:rFonts w:cs="Calibri"/>
          <w:sz w:val="19"/>
          <w:szCs w:val="19"/>
        </w:rPr>
        <w:t xml:space="preserve"> oraz detalistów i konsumentów. Oddziały SwipBox zlokalizowane są </w:t>
      </w:r>
      <w:r w:rsidRPr="0020267E">
        <w:rPr>
          <w:rFonts w:cs="Calibri"/>
          <w:b/>
          <w:sz w:val="19"/>
          <w:szCs w:val="19"/>
        </w:rPr>
        <w:t>w Danii, Polsce, Australii i obsługują sieć urządze</w:t>
      </w:r>
      <w:r w:rsidR="00840B1A" w:rsidRPr="0020267E">
        <w:rPr>
          <w:rFonts w:cs="Calibri"/>
          <w:b/>
          <w:sz w:val="19"/>
          <w:szCs w:val="19"/>
        </w:rPr>
        <w:t>ń do odbioru przesyłek w ponad 4</w:t>
      </w:r>
      <w:r w:rsidRPr="0020267E">
        <w:rPr>
          <w:rFonts w:cs="Calibri"/>
          <w:b/>
          <w:sz w:val="19"/>
          <w:szCs w:val="19"/>
        </w:rPr>
        <w:t xml:space="preserve">0 krajach.  </w:t>
      </w:r>
    </w:p>
    <w:p w14:paraId="3BCEBF9A" w14:textId="77777777" w:rsidR="00B94656" w:rsidRPr="0020267E" w:rsidRDefault="00B94656" w:rsidP="009465D5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059945B3" w14:textId="77777777" w:rsidR="00787406" w:rsidRPr="0020267E" w:rsidRDefault="00787406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sz w:val="19"/>
          <w:szCs w:val="19"/>
        </w:rPr>
        <w:t xml:space="preserve">W Polsce, odpowiada za wdrożenie automatów kurierskich, współpracujących na zasadach tzw. agnostycznej sieci – dostępnej dla każdego operatora logistycznego. Każdy element oferty SwipBox jest indywidualnie projektowany w celu minimalizowania kosztów operacyjnych partnerów przedsiębiorstwa. Celem nadrzędnym działalności SwipBox jest </w:t>
      </w:r>
      <w:r w:rsidRPr="0020267E">
        <w:rPr>
          <w:rFonts w:cs="Calibri"/>
          <w:b/>
          <w:sz w:val="19"/>
          <w:szCs w:val="19"/>
        </w:rPr>
        <w:t>tworzenie rozwiązań realnie redukujących wpływ pierwszej i ostatniej mili kurierskiej na środowisko.</w:t>
      </w:r>
      <w:r w:rsidRPr="0020267E">
        <w:rPr>
          <w:rFonts w:cs="Calibri"/>
          <w:sz w:val="19"/>
          <w:szCs w:val="19"/>
        </w:rPr>
        <w:t xml:space="preserve"> Miejscem produkcji automatów SwipBox jest Dania.</w:t>
      </w:r>
    </w:p>
    <w:p w14:paraId="641393D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sz w:val="19"/>
          <w:szCs w:val="19"/>
        </w:rPr>
      </w:pPr>
    </w:p>
    <w:p w14:paraId="5E1B27DF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r w:rsidRPr="0020267E">
        <w:rPr>
          <w:rFonts w:cs="Calibri"/>
          <w:b/>
          <w:sz w:val="19"/>
          <w:szCs w:val="19"/>
        </w:rPr>
        <w:t>Więcej informacji:</w:t>
      </w:r>
    </w:p>
    <w:p w14:paraId="52D57984" w14:textId="77777777" w:rsidR="00F36787" w:rsidRPr="0020267E" w:rsidRDefault="00000000" w:rsidP="009465D5">
      <w:pPr>
        <w:spacing w:before="100" w:beforeAutospacing="1" w:after="100" w:afterAutospacing="1"/>
        <w:contextualSpacing/>
        <w:jc w:val="both"/>
        <w:rPr>
          <w:rFonts w:cs="Calibri"/>
          <w:b/>
          <w:sz w:val="19"/>
          <w:szCs w:val="19"/>
        </w:rPr>
      </w:pPr>
      <w:hyperlink r:id="rId8" w:history="1">
        <w:r w:rsidR="00F36787" w:rsidRPr="0020267E">
          <w:rPr>
            <w:rStyle w:val="Hipercze"/>
            <w:rFonts w:cs="Calibri"/>
            <w:b/>
            <w:sz w:val="19"/>
            <w:szCs w:val="19"/>
          </w:rPr>
          <w:t>https://www.swipbox.com/</w:t>
        </w:r>
      </w:hyperlink>
      <w:r w:rsidR="00F36787" w:rsidRPr="0020267E">
        <w:rPr>
          <w:rFonts w:cs="Calibri"/>
          <w:b/>
          <w:sz w:val="19"/>
          <w:szCs w:val="19"/>
        </w:rPr>
        <w:t xml:space="preserve"> </w:t>
      </w:r>
    </w:p>
    <w:p w14:paraId="62A39F2F" w14:textId="77777777" w:rsidR="004C6D1F" w:rsidRPr="0020267E" w:rsidRDefault="004C6D1F" w:rsidP="009465D5">
      <w:pPr>
        <w:spacing w:before="100" w:beforeAutospacing="1" w:after="100" w:afterAutospacing="1"/>
        <w:contextualSpacing/>
        <w:rPr>
          <w:rFonts w:cs="Calibri"/>
          <w:sz w:val="19"/>
          <w:szCs w:val="19"/>
        </w:rPr>
      </w:pPr>
    </w:p>
    <w:p w14:paraId="3A1EACEF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>Kontakt dla mediów:</w:t>
      </w:r>
    </w:p>
    <w:p w14:paraId="45DD2504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b/>
          <w:color w:val="000000"/>
          <w:sz w:val="19"/>
          <w:szCs w:val="19"/>
        </w:rPr>
      </w:pPr>
      <w:r w:rsidRPr="0020267E">
        <w:rPr>
          <w:rFonts w:cs="Calibri"/>
          <w:b/>
          <w:color w:val="000000"/>
          <w:sz w:val="19"/>
          <w:szCs w:val="19"/>
        </w:rPr>
        <w:t xml:space="preserve">Bartosz Sosnówka </w:t>
      </w:r>
    </w:p>
    <w:p w14:paraId="4FE1DC46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</w:rPr>
      </w:pPr>
      <w:proofErr w:type="spellStart"/>
      <w:r w:rsidRPr="0020267E">
        <w:rPr>
          <w:rFonts w:cs="Calibri"/>
          <w:color w:val="000000"/>
          <w:sz w:val="19"/>
          <w:szCs w:val="19"/>
        </w:rPr>
        <w:t>communications</w:t>
      </w:r>
      <w:proofErr w:type="spellEnd"/>
      <w:r w:rsidRPr="0020267E">
        <w:rPr>
          <w:rFonts w:cs="Calibri"/>
          <w:color w:val="000000"/>
          <w:sz w:val="19"/>
          <w:szCs w:val="19"/>
        </w:rPr>
        <w:t xml:space="preserve"> manager</w:t>
      </w:r>
    </w:p>
    <w:p w14:paraId="26CC50C2" w14:textId="77777777" w:rsidR="00F36787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 xml:space="preserve">E: </w:t>
      </w:r>
      <w:hyperlink r:id="rId9" w:history="1">
        <w:r w:rsidRPr="0020267E">
          <w:rPr>
            <w:rStyle w:val="Hipercze"/>
            <w:rFonts w:cs="Calibri"/>
            <w:sz w:val="19"/>
            <w:szCs w:val="19"/>
            <w:lang w:val="es-ES_tradnl"/>
          </w:rPr>
          <w:t>Bartosz.sosnowka@dwapiar.pl</w:t>
        </w:r>
      </w:hyperlink>
      <w:r w:rsidRPr="0020267E">
        <w:rPr>
          <w:rFonts w:cs="Calibri"/>
          <w:color w:val="000000"/>
          <w:sz w:val="19"/>
          <w:szCs w:val="19"/>
          <w:lang w:val="es-ES_tradnl"/>
        </w:rPr>
        <w:t xml:space="preserve"> </w:t>
      </w:r>
    </w:p>
    <w:p w14:paraId="0742E877" w14:textId="77777777" w:rsidR="0060006F" w:rsidRPr="0020267E" w:rsidRDefault="00F36787" w:rsidP="009465D5">
      <w:pPr>
        <w:spacing w:before="100" w:beforeAutospacing="1" w:after="100" w:afterAutospacing="1"/>
        <w:contextualSpacing/>
        <w:jc w:val="both"/>
        <w:rPr>
          <w:rFonts w:cs="Calibri"/>
          <w:color w:val="000000"/>
          <w:sz w:val="19"/>
          <w:szCs w:val="19"/>
          <w:lang w:val="es-ES_tradnl"/>
        </w:rPr>
      </w:pPr>
      <w:r w:rsidRPr="0020267E">
        <w:rPr>
          <w:rFonts w:cs="Calibri"/>
          <w:color w:val="000000"/>
          <w:sz w:val="19"/>
          <w:szCs w:val="19"/>
          <w:lang w:val="es-ES_tradnl"/>
        </w:rPr>
        <w:t>M: 517 476</w:t>
      </w:r>
      <w:r w:rsidR="0060006F" w:rsidRPr="0020267E">
        <w:rPr>
          <w:rFonts w:cs="Calibri"/>
          <w:color w:val="000000"/>
          <w:sz w:val="19"/>
          <w:szCs w:val="19"/>
          <w:lang w:val="es-ES_tradnl"/>
        </w:rPr>
        <w:t> </w:t>
      </w:r>
      <w:r w:rsidR="00802EDC" w:rsidRPr="0020267E">
        <w:rPr>
          <w:rFonts w:cs="Calibri"/>
          <w:color w:val="000000"/>
          <w:sz w:val="19"/>
          <w:szCs w:val="19"/>
          <w:lang w:val="es-ES_tradnl"/>
        </w:rPr>
        <w:t>361</w:t>
      </w:r>
    </w:p>
    <w:sectPr w:rsidR="0060006F" w:rsidRPr="0020267E" w:rsidSect="00BD5050">
      <w:headerReference w:type="default" r:id="rId10"/>
      <w:footerReference w:type="default" r:id="rId11"/>
      <w:pgSz w:w="11906" w:h="16838"/>
      <w:pgMar w:top="1418" w:right="3119" w:bottom="1418" w:left="153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E6F7" w14:textId="77777777" w:rsidR="009155D0" w:rsidRDefault="009155D0" w:rsidP="00A61807">
      <w:pPr>
        <w:spacing w:after="0" w:line="240" w:lineRule="auto"/>
      </w:pPr>
      <w:r>
        <w:separator/>
      </w:r>
    </w:p>
  </w:endnote>
  <w:endnote w:type="continuationSeparator" w:id="0">
    <w:p w14:paraId="59283BAB" w14:textId="77777777" w:rsidR="009155D0" w:rsidRDefault="009155D0" w:rsidP="00A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B13E4" w14:textId="77777777" w:rsidR="00BD5050" w:rsidRDefault="00921EE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C0C670B" wp14:editId="72D9D028">
              <wp:simplePos x="0" y="0"/>
              <wp:positionH relativeFrom="column">
                <wp:posOffset>4617085</wp:posOffset>
              </wp:positionH>
              <wp:positionV relativeFrom="paragraph">
                <wp:posOffset>556260</wp:posOffset>
              </wp:positionV>
              <wp:extent cx="1463040" cy="29718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304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2E3956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www.swipbox.com</w:t>
                          </w:r>
                        </w:p>
                        <w:p w14:paraId="0C5A75FB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C670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63.55pt;margin-top:43.8pt;width:115.2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" fillcolor="window" stroked="f" strokeweight=".5pt">
              <v:textbox>
                <w:txbxContent>
                  <w:p w14:paraId="542E3956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www.swipbox.com</w:t>
                    </w:r>
                  </w:p>
                  <w:p w14:paraId="0C5A75FB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139375" wp14:editId="6F0CABF8">
              <wp:simplePos x="0" y="0"/>
              <wp:positionH relativeFrom="column">
                <wp:posOffset>-76835</wp:posOffset>
              </wp:positionH>
              <wp:positionV relativeFrom="paragraph">
                <wp:posOffset>556260</wp:posOffset>
              </wp:positionV>
              <wp:extent cx="3855720" cy="29718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5720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0A22A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D5050">
                            <w:rPr>
                              <w:sz w:val="20"/>
                              <w:szCs w:val="20"/>
                            </w:rPr>
                            <w:t>SwipBox Polska Sp. z.o.o. Felińskiego 44/1, 01-563 Warszawa</w:t>
                          </w:r>
                        </w:p>
                        <w:p w14:paraId="6BE1288D" w14:textId="77777777" w:rsidR="00BD5050" w:rsidRPr="00BD5050" w:rsidRDefault="00BD5050" w:rsidP="00BD505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39375" id="Pole tekstowe 1" o:spid="_x0000_s1027" type="#_x0000_t202" style="position:absolute;margin-left:-6.05pt;margin-top:43.8pt;width:303.6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" fillcolor="window" stroked="f" strokeweight=".5pt">
              <v:textbox>
                <w:txbxContent>
                  <w:p w14:paraId="3C0A22A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  <w:r w:rsidRPr="00BD5050">
                      <w:rPr>
                        <w:sz w:val="20"/>
                        <w:szCs w:val="20"/>
                      </w:rPr>
                      <w:t>SwipBox Polska Sp. z.o.o. Felińskiego 44/1, 01-563 Warszawa</w:t>
                    </w:r>
                  </w:p>
                  <w:p w14:paraId="6BE1288D" w14:textId="77777777" w:rsidR="00BD5050" w:rsidRPr="00BD5050" w:rsidRDefault="00BD5050" w:rsidP="00BD505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65C24" w14:textId="77777777" w:rsidR="009155D0" w:rsidRDefault="009155D0" w:rsidP="00A61807">
      <w:pPr>
        <w:spacing w:after="0" w:line="240" w:lineRule="auto"/>
      </w:pPr>
      <w:r>
        <w:separator/>
      </w:r>
    </w:p>
  </w:footnote>
  <w:footnote w:type="continuationSeparator" w:id="0">
    <w:p w14:paraId="7513E2E4" w14:textId="77777777" w:rsidR="009155D0" w:rsidRDefault="009155D0" w:rsidP="00A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4673" w14:textId="77777777" w:rsidR="00A61807" w:rsidRDefault="00921EE5">
    <w:pPr>
      <w:pStyle w:val="Nagwek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B9B07E" wp14:editId="6AB49030">
          <wp:simplePos x="0" y="0"/>
          <wp:positionH relativeFrom="column">
            <wp:posOffset>4596765</wp:posOffset>
          </wp:positionH>
          <wp:positionV relativeFrom="paragraph">
            <wp:posOffset>-1800225</wp:posOffset>
          </wp:positionV>
          <wp:extent cx="1979930" cy="1569720"/>
          <wp:effectExtent l="0" t="0" r="0" b="0"/>
          <wp:wrapNone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56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B013D"/>
    <w:multiLevelType w:val="multilevel"/>
    <w:tmpl w:val="41E2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64334A"/>
    <w:multiLevelType w:val="hybridMultilevel"/>
    <w:tmpl w:val="941EBDDC"/>
    <w:lvl w:ilvl="0" w:tplc="0415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795828076">
    <w:abstractNumId w:val="0"/>
  </w:num>
  <w:num w:numId="2" w16cid:durableId="63920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D43"/>
    <w:rsid w:val="00003544"/>
    <w:rsid w:val="0000641F"/>
    <w:rsid w:val="00016722"/>
    <w:rsid w:val="00022966"/>
    <w:rsid w:val="00026C1B"/>
    <w:rsid w:val="00031288"/>
    <w:rsid w:val="00047AA1"/>
    <w:rsid w:val="00063AFA"/>
    <w:rsid w:val="0006683C"/>
    <w:rsid w:val="00067C7A"/>
    <w:rsid w:val="0007320B"/>
    <w:rsid w:val="00080A13"/>
    <w:rsid w:val="00085B56"/>
    <w:rsid w:val="00090342"/>
    <w:rsid w:val="00090539"/>
    <w:rsid w:val="00094544"/>
    <w:rsid w:val="000A30FE"/>
    <w:rsid w:val="000C048D"/>
    <w:rsid w:val="000C0D46"/>
    <w:rsid w:val="000C4075"/>
    <w:rsid w:val="000C4EAB"/>
    <w:rsid w:val="000D1BF2"/>
    <w:rsid w:val="000D52E8"/>
    <w:rsid w:val="000D71D4"/>
    <w:rsid w:val="000E5511"/>
    <w:rsid w:val="000E7397"/>
    <w:rsid w:val="000F58DB"/>
    <w:rsid w:val="000F7C6D"/>
    <w:rsid w:val="00104519"/>
    <w:rsid w:val="00116F24"/>
    <w:rsid w:val="0011754A"/>
    <w:rsid w:val="001177CE"/>
    <w:rsid w:val="001207F1"/>
    <w:rsid w:val="00133EEA"/>
    <w:rsid w:val="00136D2C"/>
    <w:rsid w:val="00137425"/>
    <w:rsid w:val="0014228C"/>
    <w:rsid w:val="00150D07"/>
    <w:rsid w:val="00155ABA"/>
    <w:rsid w:val="001560E2"/>
    <w:rsid w:val="00161732"/>
    <w:rsid w:val="0016562A"/>
    <w:rsid w:val="00167511"/>
    <w:rsid w:val="001759BF"/>
    <w:rsid w:val="00192122"/>
    <w:rsid w:val="001A32B2"/>
    <w:rsid w:val="001A423C"/>
    <w:rsid w:val="001D0EEE"/>
    <w:rsid w:val="001D24E3"/>
    <w:rsid w:val="001D3B1F"/>
    <w:rsid w:val="001D4C2C"/>
    <w:rsid w:val="001D4E66"/>
    <w:rsid w:val="001E054F"/>
    <w:rsid w:val="001E23E6"/>
    <w:rsid w:val="001E6110"/>
    <w:rsid w:val="0020267E"/>
    <w:rsid w:val="002237EA"/>
    <w:rsid w:val="0022793E"/>
    <w:rsid w:val="00241F34"/>
    <w:rsid w:val="00243E32"/>
    <w:rsid w:val="002510D2"/>
    <w:rsid w:val="00255AC6"/>
    <w:rsid w:val="002578EF"/>
    <w:rsid w:val="00257D11"/>
    <w:rsid w:val="00265638"/>
    <w:rsid w:val="002730AE"/>
    <w:rsid w:val="002743CC"/>
    <w:rsid w:val="0027634E"/>
    <w:rsid w:val="00281E69"/>
    <w:rsid w:val="002A3A44"/>
    <w:rsid w:val="002E3CEE"/>
    <w:rsid w:val="002F6A23"/>
    <w:rsid w:val="003022DB"/>
    <w:rsid w:val="00333B6D"/>
    <w:rsid w:val="00336E27"/>
    <w:rsid w:val="0034053D"/>
    <w:rsid w:val="00343226"/>
    <w:rsid w:val="00345314"/>
    <w:rsid w:val="00347A57"/>
    <w:rsid w:val="00360BA0"/>
    <w:rsid w:val="00360EF0"/>
    <w:rsid w:val="00360F70"/>
    <w:rsid w:val="003618BF"/>
    <w:rsid w:val="00363279"/>
    <w:rsid w:val="0036608B"/>
    <w:rsid w:val="003665F6"/>
    <w:rsid w:val="00371EF4"/>
    <w:rsid w:val="00373157"/>
    <w:rsid w:val="00375C7F"/>
    <w:rsid w:val="00376A02"/>
    <w:rsid w:val="00380853"/>
    <w:rsid w:val="00381D7D"/>
    <w:rsid w:val="003861A6"/>
    <w:rsid w:val="00387404"/>
    <w:rsid w:val="0039519C"/>
    <w:rsid w:val="003A1F55"/>
    <w:rsid w:val="003C254A"/>
    <w:rsid w:val="003D53A5"/>
    <w:rsid w:val="003F3983"/>
    <w:rsid w:val="0040266B"/>
    <w:rsid w:val="004269D2"/>
    <w:rsid w:val="00426B23"/>
    <w:rsid w:val="00431FB3"/>
    <w:rsid w:val="004445BB"/>
    <w:rsid w:val="0045527B"/>
    <w:rsid w:val="00456CD6"/>
    <w:rsid w:val="00464CFC"/>
    <w:rsid w:val="00466C29"/>
    <w:rsid w:val="00476A22"/>
    <w:rsid w:val="004873A7"/>
    <w:rsid w:val="00487BCE"/>
    <w:rsid w:val="00495CC7"/>
    <w:rsid w:val="004A33B2"/>
    <w:rsid w:val="004A5619"/>
    <w:rsid w:val="004B0F26"/>
    <w:rsid w:val="004B6787"/>
    <w:rsid w:val="004B698F"/>
    <w:rsid w:val="004C0908"/>
    <w:rsid w:val="004C1E2C"/>
    <w:rsid w:val="004C6D1F"/>
    <w:rsid w:val="004D0F08"/>
    <w:rsid w:val="004E25D2"/>
    <w:rsid w:val="004E281B"/>
    <w:rsid w:val="004E65EC"/>
    <w:rsid w:val="004F6AAC"/>
    <w:rsid w:val="00510FA5"/>
    <w:rsid w:val="00515680"/>
    <w:rsid w:val="005173CA"/>
    <w:rsid w:val="00520F2C"/>
    <w:rsid w:val="005251B8"/>
    <w:rsid w:val="00526AD8"/>
    <w:rsid w:val="00530989"/>
    <w:rsid w:val="005352DE"/>
    <w:rsid w:val="005578AD"/>
    <w:rsid w:val="00580B3F"/>
    <w:rsid w:val="0058265F"/>
    <w:rsid w:val="005826A8"/>
    <w:rsid w:val="00586601"/>
    <w:rsid w:val="005A0864"/>
    <w:rsid w:val="005A0C36"/>
    <w:rsid w:val="005B0D43"/>
    <w:rsid w:val="005B1CF8"/>
    <w:rsid w:val="005C2EF4"/>
    <w:rsid w:val="005C3165"/>
    <w:rsid w:val="005D6CE2"/>
    <w:rsid w:val="005E1CFC"/>
    <w:rsid w:val="005E482B"/>
    <w:rsid w:val="005F54C6"/>
    <w:rsid w:val="0060006F"/>
    <w:rsid w:val="00600F15"/>
    <w:rsid w:val="00601D31"/>
    <w:rsid w:val="006032E7"/>
    <w:rsid w:val="006041CB"/>
    <w:rsid w:val="006069D3"/>
    <w:rsid w:val="0060715C"/>
    <w:rsid w:val="00612D92"/>
    <w:rsid w:val="00616881"/>
    <w:rsid w:val="0062198B"/>
    <w:rsid w:val="00627319"/>
    <w:rsid w:val="00641588"/>
    <w:rsid w:val="00643015"/>
    <w:rsid w:val="0065407E"/>
    <w:rsid w:val="00654ADC"/>
    <w:rsid w:val="00657534"/>
    <w:rsid w:val="00657C1E"/>
    <w:rsid w:val="0068763E"/>
    <w:rsid w:val="0069483B"/>
    <w:rsid w:val="0069541C"/>
    <w:rsid w:val="006A48A1"/>
    <w:rsid w:val="006B6644"/>
    <w:rsid w:val="006B6A5D"/>
    <w:rsid w:val="006C19D3"/>
    <w:rsid w:val="006C1A64"/>
    <w:rsid w:val="006F0C89"/>
    <w:rsid w:val="006F10B3"/>
    <w:rsid w:val="006F43E3"/>
    <w:rsid w:val="006F76A8"/>
    <w:rsid w:val="00714007"/>
    <w:rsid w:val="00714E91"/>
    <w:rsid w:val="00716799"/>
    <w:rsid w:val="00730010"/>
    <w:rsid w:val="007330F8"/>
    <w:rsid w:val="00735FFD"/>
    <w:rsid w:val="00743BD3"/>
    <w:rsid w:val="0076772B"/>
    <w:rsid w:val="00770B6B"/>
    <w:rsid w:val="00780CA3"/>
    <w:rsid w:val="007832E9"/>
    <w:rsid w:val="00787406"/>
    <w:rsid w:val="007A3A8A"/>
    <w:rsid w:val="007A739D"/>
    <w:rsid w:val="007C0FFF"/>
    <w:rsid w:val="007C65F9"/>
    <w:rsid w:val="007D2A62"/>
    <w:rsid w:val="007E4C6D"/>
    <w:rsid w:val="007E7CD2"/>
    <w:rsid w:val="00802EDC"/>
    <w:rsid w:val="0080777E"/>
    <w:rsid w:val="0081033B"/>
    <w:rsid w:val="00810C29"/>
    <w:rsid w:val="00840B1A"/>
    <w:rsid w:val="0085031C"/>
    <w:rsid w:val="0085625C"/>
    <w:rsid w:val="0085675B"/>
    <w:rsid w:val="008655BB"/>
    <w:rsid w:val="008729F2"/>
    <w:rsid w:val="00873D08"/>
    <w:rsid w:val="00880882"/>
    <w:rsid w:val="00884B49"/>
    <w:rsid w:val="008936FE"/>
    <w:rsid w:val="008A2583"/>
    <w:rsid w:val="008B0B23"/>
    <w:rsid w:val="008C6623"/>
    <w:rsid w:val="008D4D65"/>
    <w:rsid w:val="008E55D8"/>
    <w:rsid w:val="008F4E7B"/>
    <w:rsid w:val="00910D7B"/>
    <w:rsid w:val="009155D0"/>
    <w:rsid w:val="00921EE5"/>
    <w:rsid w:val="00926591"/>
    <w:rsid w:val="009304C2"/>
    <w:rsid w:val="00935BB8"/>
    <w:rsid w:val="00936C2F"/>
    <w:rsid w:val="00937D1E"/>
    <w:rsid w:val="009440F2"/>
    <w:rsid w:val="009465D5"/>
    <w:rsid w:val="009637A9"/>
    <w:rsid w:val="00967350"/>
    <w:rsid w:val="00972696"/>
    <w:rsid w:val="00973263"/>
    <w:rsid w:val="0097353E"/>
    <w:rsid w:val="0097439D"/>
    <w:rsid w:val="00977C40"/>
    <w:rsid w:val="00992CBB"/>
    <w:rsid w:val="00992FD1"/>
    <w:rsid w:val="0099316E"/>
    <w:rsid w:val="009A057A"/>
    <w:rsid w:val="009B1525"/>
    <w:rsid w:val="009C153E"/>
    <w:rsid w:val="009D4002"/>
    <w:rsid w:val="009D5014"/>
    <w:rsid w:val="00A02B13"/>
    <w:rsid w:val="00A61807"/>
    <w:rsid w:val="00A6310E"/>
    <w:rsid w:val="00A72311"/>
    <w:rsid w:val="00A756FA"/>
    <w:rsid w:val="00A76ADE"/>
    <w:rsid w:val="00A95AD8"/>
    <w:rsid w:val="00A976EA"/>
    <w:rsid w:val="00AA0887"/>
    <w:rsid w:val="00AB5759"/>
    <w:rsid w:val="00AB6B4A"/>
    <w:rsid w:val="00AC6653"/>
    <w:rsid w:val="00AD1C96"/>
    <w:rsid w:val="00AD3ADB"/>
    <w:rsid w:val="00AD5182"/>
    <w:rsid w:val="00AE01D7"/>
    <w:rsid w:val="00AF3B04"/>
    <w:rsid w:val="00AF58F6"/>
    <w:rsid w:val="00B004A5"/>
    <w:rsid w:val="00B0120F"/>
    <w:rsid w:val="00B04254"/>
    <w:rsid w:val="00B050CF"/>
    <w:rsid w:val="00B05BC4"/>
    <w:rsid w:val="00B12669"/>
    <w:rsid w:val="00B15A4D"/>
    <w:rsid w:val="00B16C4B"/>
    <w:rsid w:val="00B20548"/>
    <w:rsid w:val="00B311EE"/>
    <w:rsid w:val="00B331B9"/>
    <w:rsid w:val="00B45C84"/>
    <w:rsid w:val="00B57DBF"/>
    <w:rsid w:val="00B63D8A"/>
    <w:rsid w:val="00B73B23"/>
    <w:rsid w:val="00B84CCF"/>
    <w:rsid w:val="00B84ECC"/>
    <w:rsid w:val="00B85D30"/>
    <w:rsid w:val="00B87D10"/>
    <w:rsid w:val="00B94656"/>
    <w:rsid w:val="00BA2578"/>
    <w:rsid w:val="00BA2A7C"/>
    <w:rsid w:val="00BA631F"/>
    <w:rsid w:val="00BA6AFA"/>
    <w:rsid w:val="00BA70F3"/>
    <w:rsid w:val="00BB28DE"/>
    <w:rsid w:val="00BC28BE"/>
    <w:rsid w:val="00BD25B3"/>
    <w:rsid w:val="00BD2D1A"/>
    <w:rsid w:val="00BD5050"/>
    <w:rsid w:val="00BF1D4B"/>
    <w:rsid w:val="00BF59AA"/>
    <w:rsid w:val="00C01139"/>
    <w:rsid w:val="00C05639"/>
    <w:rsid w:val="00C05802"/>
    <w:rsid w:val="00C12A72"/>
    <w:rsid w:val="00C13B94"/>
    <w:rsid w:val="00C13D8D"/>
    <w:rsid w:val="00C217B3"/>
    <w:rsid w:val="00C23654"/>
    <w:rsid w:val="00C347A8"/>
    <w:rsid w:val="00C50EAC"/>
    <w:rsid w:val="00C51737"/>
    <w:rsid w:val="00C519D4"/>
    <w:rsid w:val="00C567EB"/>
    <w:rsid w:val="00C74468"/>
    <w:rsid w:val="00C84AB0"/>
    <w:rsid w:val="00C91F6A"/>
    <w:rsid w:val="00CA49B6"/>
    <w:rsid w:val="00CA71D3"/>
    <w:rsid w:val="00CB677F"/>
    <w:rsid w:val="00CC02B0"/>
    <w:rsid w:val="00CC722E"/>
    <w:rsid w:val="00CD0F29"/>
    <w:rsid w:val="00CD4EC1"/>
    <w:rsid w:val="00CE1D86"/>
    <w:rsid w:val="00CF7E34"/>
    <w:rsid w:val="00D05693"/>
    <w:rsid w:val="00D06A2D"/>
    <w:rsid w:val="00D1273D"/>
    <w:rsid w:val="00D2630E"/>
    <w:rsid w:val="00D43504"/>
    <w:rsid w:val="00D43A2D"/>
    <w:rsid w:val="00D52078"/>
    <w:rsid w:val="00D560E4"/>
    <w:rsid w:val="00D64ACF"/>
    <w:rsid w:val="00D8797D"/>
    <w:rsid w:val="00D94043"/>
    <w:rsid w:val="00D947BE"/>
    <w:rsid w:val="00DB40A5"/>
    <w:rsid w:val="00DC36BB"/>
    <w:rsid w:val="00DE6242"/>
    <w:rsid w:val="00DF082F"/>
    <w:rsid w:val="00DF092F"/>
    <w:rsid w:val="00E00028"/>
    <w:rsid w:val="00E12A9A"/>
    <w:rsid w:val="00E17460"/>
    <w:rsid w:val="00E20191"/>
    <w:rsid w:val="00E5004D"/>
    <w:rsid w:val="00E62E03"/>
    <w:rsid w:val="00E6445A"/>
    <w:rsid w:val="00E70FF7"/>
    <w:rsid w:val="00E7226A"/>
    <w:rsid w:val="00E739C0"/>
    <w:rsid w:val="00EA10E1"/>
    <w:rsid w:val="00EA1C12"/>
    <w:rsid w:val="00EA501C"/>
    <w:rsid w:val="00EB20BB"/>
    <w:rsid w:val="00EB6C5D"/>
    <w:rsid w:val="00EC5BA3"/>
    <w:rsid w:val="00EC74A8"/>
    <w:rsid w:val="00ED6757"/>
    <w:rsid w:val="00EE346A"/>
    <w:rsid w:val="00EF41A3"/>
    <w:rsid w:val="00F068DE"/>
    <w:rsid w:val="00F07803"/>
    <w:rsid w:val="00F1092D"/>
    <w:rsid w:val="00F13D01"/>
    <w:rsid w:val="00F225A6"/>
    <w:rsid w:val="00F23B52"/>
    <w:rsid w:val="00F23CBF"/>
    <w:rsid w:val="00F2660D"/>
    <w:rsid w:val="00F35D69"/>
    <w:rsid w:val="00F36787"/>
    <w:rsid w:val="00F45DC4"/>
    <w:rsid w:val="00F509F5"/>
    <w:rsid w:val="00F571E9"/>
    <w:rsid w:val="00F631B8"/>
    <w:rsid w:val="00F65653"/>
    <w:rsid w:val="00F74C0C"/>
    <w:rsid w:val="00F75705"/>
    <w:rsid w:val="00F80709"/>
    <w:rsid w:val="00F87F36"/>
    <w:rsid w:val="00FA3143"/>
    <w:rsid w:val="00FA4C7C"/>
    <w:rsid w:val="00FA586C"/>
    <w:rsid w:val="00FA7219"/>
    <w:rsid w:val="00FB42AE"/>
    <w:rsid w:val="00FC4392"/>
    <w:rsid w:val="00FC519F"/>
    <w:rsid w:val="00FC6C2B"/>
    <w:rsid w:val="00FD7310"/>
    <w:rsid w:val="00FD7965"/>
    <w:rsid w:val="00FE7C07"/>
    <w:rsid w:val="00FF3406"/>
    <w:rsid w:val="00FF4648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58E05"/>
  <w15:chartTrackingRefBased/>
  <w15:docId w15:val="{FBBF454B-F417-46CD-98ED-B5604C4E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F571E9"/>
    <w:rPr>
      <w:i/>
      <w:iCs/>
    </w:rPr>
  </w:style>
  <w:style w:type="character" w:styleId="Pogrubienie">
    <w:name w:val="Strong"/>
    <w:uiPriority w:val="22"/>
    <w:qFormat/>
    <w:rsid w:val="00F571E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807"/>
  </w:style>
  <w:style w:type="paragraph" w:styleId="Stopka">
    <w:name w:val="footer"/>
    <w:basedOn w:val="Normalny"/>
    <w:link w:val="StopkaZnak"/>
    <w:uiPriority w:val="99"/>
    <w:unhideWhenUsed/>
    <w:rsid w:val="00A6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807"/>
  </w:style>
  <w:style w:type="paragraph" w:styleId="Tekstdymka">
    <w:name w:val="Balloon Text"/>
    <w:basedOn w:val="Normalny"/>
    <w:link w:val="TekstdymkaZnak"/>
    <w:uiPriority w:val="99"/>
    <w:semiHidden/>
    <w:unhideWhenUsed/>
    <w:rsid w:val="00A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1807"/>
    <w:rPr>
      <w:rFonts w:ascii="Tahoma" w:hAnsi="Tahoma" w:cs="Tahoma"/>
      <w:sz w:val="16"/>
      <w:szCs w:val="16"/>
    </w:rPr>
  </w:style>
  <w:style w:type="character" w:styleId="Hipercze">
    <w:name w:val="Hyperlink"/>
    <w:rsid w:val="00F36787"/>
    <w:rPr>
      <w:color w:val="0563C1"/>
      <w:u w:val="single"/>
    </w:rPr>
  </w:style>
  <w:style w:type="paragraph" w:customStyle="1" w:styleId="xmsolistparagraph">
    <w:name w:val="x_msolistparagraph"/>
    <w:basedOn w:val="Normalny"/>
    <w:uiPriority w:val="99"/>
    <w:semiHidden/>
    <w:rsid w:val="006C1A64"/>
    <w:pPr>
      <w:spacing w:before="100" w:beforeAutospacing="1" w:after="100" w:afterAutospacing="1" w:line="240" w:lineRule="auto"/>
    </w:pPr>
    <w:rPr>
      <w:rFonts w:cs="Calibri"/>
      <w:lang w:eastAsia="pl-PL"/>
    </w:rPr>
  </w:style>
  <w:style w:type="paragraph" w:customStyle="1" w:styleId="xmsonormal">
    <w:name w:val="x_msonormal"/>
    <w:basedOn w:val="Normalny"/>
    <w:uiPriority w:val="99"/>
    <w:semiHidden/>
    <w:rsid w:val="006C1A64"/>
    <w:pPr>
      <w:spacing w:after="0" w:line="240" w:lineRule="auto"/>
    </w:pPr>
    <w:rPr>
      <w:rFonts w:cs="Calibri"/>
      <w:lang w:eastAsia="pl-PL"/>
    </w:rPr>
  </w:style>
  <w:style w:type="paragraph" w:customStyle="1" w:styleId="Default">
    <w:name w:val="Default"/>
    <w:rsid w:val="006C1A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582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6A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826A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6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26A8"/>
    <w:rPr>
      <w:b/>
      <w:bCs/>
      <w:lang w:eastAsia="en-US"/>
    </w:rPr>
  </w:style>
  <w:style w:type="paragraph" w:customStyle="1" w:styleId="paragraph">
    <w:name w:val="paragraph"/>
    <w:basedOn w:val="Normalny"/>
    <w:rsid w:val="00EA1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opy">
    <w:name w:val="Copy"/>
    <w:basedOn w:val="Normalny"/>
    <w:uiPriority w:val="99"/>
    <w:rsid w:val="001D4E66"/>
    <w:pPr>
      <w:widowControl w:val="0"/>
      <w:tabs>
        <w:tab w:val="left" w:pos="680"/>
        <w:tab w:val="left" w:pos="850"/>
      </w:tabs>
      <w:autoSpaceDE w:val="0"/>
      <w:autoSpaceDN w:val="0"/>
      <w:adjustRightInd w:val="0"/>
      <w:spacing w:after="0" w:line="235" w:lineRule="atLeast"/>
      <w:textAlignment w:val="center"/>
    </w:pPr>
    <w:rPr>
      <w:rFonts w:ascii="ArialMT" w:eastAsia="MS Mincho" w:hAnsi="ArialMT" w:cs="ArialMT"/>
      <w:color w:val="191919"/>
      <w:lang w:val="de-DE" w:eastAsia="de-DE"/>
    </w:rPr>
  </w:style>
  <w:style w:type="paragraph" w:styleId="NormalnyWeb">
    <w:name w:val="Normal (Web)"/>
    <w:basedOn w:val="Normalny"/>
    <w:uiPriority w:val="99"/>
    <w:rsid w:val="001D4E6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0EA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13B9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13B9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13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pbo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artosz.sosnowka@dwapiar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517\Downloads\2211XX_SwipBox%20wprowadza%20ekologiczny%20koncept%20opakowa&#324;%20wielokrotnego%20u&#380;ytku_Informacja%20prasow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4AB3A6-FDC0-4F53-A2E8-62A8C580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2211XX_SwipBox wprowadza ekologiczny koncept opakowań wielokrotnego użytku_Informacja prasowa</Template>
  <TotalTime>64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3520</CharactersWithSpaces>
  <SharedDoc>false</SharedDoc>
  <HLinks>
    <vt:vector size="12" baseType="variant">
      <vt:variant>
        <vt:i4>458875</vt:i4>
      </vt:variant>
      <vt:variant>
        <vt:i4>3</vt:i4>
      </vt:variant>
      <vt:variant>
        <vt:i4>0</vt:i4>
      </vt:variant>
      <vt:variant>
        <vt:i4>5</vt:i4>
      </vt:variant>
      <vt:variant>
        <vt:lpwstr>mailto:Bartosz.sosnowka@dwapiar.pl</vt:lpwstr>
      </vt:variant>
      <vt:variant>
        <vt:lpwstr/>
      </vt:variant>
      <vt:variant>
        <vt:i4>5111886</vt:i4>
      </vt:variant>
      <vt:variant>
        <vt:i4>0</vt:i4>
      </vt:variant>
      <vt:variant>
        <vt:i4>0</vt:i4>
      </vt:variant>
      <vt:variant>
        <vt:i4>5</vt:i4>
      </vt:variant>
      <vt:variant>
        <vt:lpwstr>https://www.swipbox.com/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Sosnek</dc:creator>
  <cp:keywords/>
  <cp:lastModifiedBy>Bart Sosnek</cp:lastModifiedBy>
  <cp:revision>5</cp:revision>
  <cp:lastPrinted>2019-03-14T12:22:00Z</cp:lastPrinted>
  <dcterms:created xsi:type="dcterms:W3CDTF">2024-09-13T06:51:00Z</dcterms:created>
  <dcterms:modified xsi:type="dcterms:W3CDTF">2024-09-13T08:19:00Z</dcterms:modified>
</cp:coreProperties>
</file>